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A7" w:rsidRPr="006D37A7" w:rsidRDefault="006D37A7" w:rsidP="006D37A7">
      <w:pPr>
        <w:spacing w:after="183" w:line="240" w:lineRule="auto"/>
        <w:jc w:val="center"/>
        <w:outlineLvl w:val="1"/>
        <w:rPr>
          <w:rFonts w:ascii="inherit" w:eastAsia="Times New Roman" w:hAnsi="inherit" w:cs="Helvetica"/>
          <w:b/>
          <w:bCs/>
          <w:caps/>
          <w:color w:val="000000"/>
          <w:kern w:val="36"/>
          <w:sz w:val="32"/>
          <w:szCs w:val="32"/>
          <w:lang w:eastAsia="ru-RU"/>
        </w:rPr>
      </w:pPr>
      <w:r w:rsidRPr="006D37A7">
        <w:rPr>
          <w:rFonts w:ascii="inherit" w:eastAsia="Times New Roman" w:hAnsi="inherit" w:cs="Helvetica"/>
          <w:b/>
          <w:bCs/>
          <w:caps/>
          <w:color w:val="000000"/>
          <w:kern w:val="36"/>
          <w:sz w:val="32"/>
          <w:szCs w:val="32"/>
          <w:lang w:eastAsia="ru-RU"/>
        </w:rPr>
        <w:t>Подготовка малышей к детскому саду.</w:t>
      </w:r>
    </w:p>
    <w:p w:rsidR="006D37A7" w:rsidRPr="006D37A7" w:rsidRDefault="006D37A7" w:rsidP="006D37A7">
      <w:pPr>
        <w:spacing w:after="183" w:line="240" w:lineRule="auto"/>
        <w:rPr>
          <w:rFonts w:ascii="PT Sans" w:eastAsia="Times New Roman" w:hAnsi="PT Sans" w:cs="Helvetica"/>
          <w:color w:val="212121"/>
          <w:sz w:val="13"/>
          <w:szCs w:val="13"/>
          <w:lang w:eastAsia="ru-RU"/>
        </w:rPr>
      </w:pPr>
      <w:r>
        <w:rPr>
          <w:rFonts w:ascii="PT Sans" w:eastAsia="Times New Roman" w:hAnsi="PT Sans" w:cs="Helvetica"/>
          <w:noProof/>
          <w:color w:val="212121"/>
          <w:sz w:val="13"/>
          <w:szCs w:val="13"/>
          <w:lang w:eastAsia="ru-RU"/>
        </w:rPr>
        <w:drawing>
          <wp:inline distT="0" distB="0" distL="0" distR="0">
            <wp:extent cx="1256450" cy="1256450"/>
            <wp:effectExtent l="19050" t="0" r="850" b="0"/>
            <wp:docPr id="1" name="Рисунок 1" descr="Подготовка малышей к детскому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готовка малышей к детскому саду."/>
                    <pic:cNvPicPr>
                      <a:picLocks noChangeAspect="1" noChangeArrowheads="1"/>
                    </pic:cNvPicPr>
                  </pic:nvPicPr>
                  <pic:blipFill>
                    <a:blip r:embed="rId5" cstate="print"/>
                    <a:srcRect/>
                    <a:stretch>
                      <a:fillRect/>
                    </a:stretch>
                  </pic:blipFill>
                  <pic:spPr bwMode="auto">
                    <a:xfrm>
                      <a:off x="0" y="0"/>
                      <a:ext cx="1255947" cy="1255947"/>
                    </a:xfrm>
                    <a:prstGeom prst="rect">
                      <a:avLst/>
                    </a:prstGeom>
                    <a:noFill/>
                    <a:ln w="9525">
                      <a:noFill/>
                      <a:miter lim="800000"/>
                      <a:headEnd/>
                      <a:tailEnd/>
                    </a:ln>
                  </pic:spPr>
                </pic:pic>
              </a:graphicData>
            </a:graphic>
          </wp:inline>
        </w:drawing>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 xml:space="preserve">В данной статье мы хотим осветить вопрос того, что должен уметь малыш к моменту его первого в жизни самостоятельного дня без мамы и папы, к моменту поступления ребенка в детский садик. Про адаптацию ребенка в первом в его жизни учебном заведении на портале мы уже </w:t>
      </w:r>
      <w:hyperlink r:id="rId6" w:history="1">
        <w:r w:rsidRPr="006D37A7">
          <w:rPr>
            <w:rFonts w:ascii="PT Sans" w:eastAsia="Times New Roman" w:hAnsi="PT Sans" w:cs="Helvetica"/>
            <w:color w:val="0C4DA2"/>
            <w:sz w:val="24"/>
            <w:szCs w:val="24"/>
            <w:lang w:eastAsia="ru-RU"/>
          </w:rPr>
          <w:t>писали</w:t>
        </w:r>
      </w:hyperlink>
      <w:r w:rsidRPr="006D37A7">
        <w:rPr>
          <w:rFonts w:ascii="PT Sans" w:eastAsia="Times New Roman" w:hAnsi="PT Sans" w:cs="Helvetica"/>
          <w:color w:val="212121"/>
          <w:sz w:val="24"/>
          <w:szCs w:val="24"/>
          <w:lang w:eastAsia="ru-RU"/>
        </w:rPr>
        <w:t>. Но для многих родителей, остается важным вопрос того, как подготовить кроху к новой еде, новому расписанию приема пищи, чтобы малыш не оставался голодным или расстроенным от новых блюд.</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Об особенностях питания и подготовки малышей к детсаду рассказывает Игорь Яковлевич Конь, доктор медицинских наук, профессор, заслуженный деятель науки Российской Федерации, руководитель отдела детского питания НИИ питания РАМН.</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 xml:space="preserve">С физической подготовкой все ясно. К моменту поступления в садик надо уметь ходить самостоятельно, не падать, подниматься по лестнице, держась за поручень. Мы учим детей ходить, за обе ручки водим с 9 месяцев, а то и раньше. А жевать? Тренировка жевания должна начинаться тоже с 9-месячного возраста, тогда к полутора годам малыш не только будет хорошо жевать, но и самостоятельно ложкой есть густую пищу, а жидкую (суп) будет </w:t>
      </w:r>
      <w:proofErr w:type="gramStart"/>
      <w:r w:rsidRPr="006D37A7">
        <w:rPr>
          <w:rFonts w:ascii="PT Sans" w:eastAsia="Times New Roman" w:hAnsi="PT Sans" w:cs="Helvetica"/>
          <w:color w:val="212121"/>
          <w:sz w:val="24"/>
          <w:szCs w:val="24"/>
          <w:lang w:eastAsia="ru-RU"/>
        </w:rPr>
        <w:t>пытаться</w:t>
      </w:r>
      <w:proofErr w:type="gramEnd"/>
      <w:r w:rsidRPr="006D37A7">
        <w:rPr>
          <w:rFonts w:ascii="PT Sans" w:eastAsia="Times New Roman" w:hAnsi="PT Sans" w:cs="Helvetica"/>
          <w:color w:val="212121"/>
          <w:sz w:val="24"/>
          <w:szCs w:val="24"/>
          <w:lang w:eastAsia="ru-RU"/>
        </w:rPr>
        <w:t xml:space="preserve"> есть самостоятельно. Собираясь в детский сад, ребенок уже отлично умеет пить из чашки. Родителям надо стремиться к тому, чтобы ребенок учился пользоваться салфеткой. Если ребенок идет в детский сад рано (до 2 лет), важно научить его жевать, чтобы твердая пища не представляла для него проблемы.</w:t>
      </w:r>
    </w:p>
    <w:p w:rsidR="006D37A7" w:rsidRPr="006D37A7" w:rsidRDefault="006D37A7" w:rsidP="006D37A7">
      <w:pPr>
        <w:spacing w:before="183" w:after="92" w:line="165" w:lineRule="atLeast"/>
        <w:jc w:val="center"/>
        <w:outlineLvl w:val="2"/>
        <w:rPr>
          <w:rFonts w:ascii="inherit" w:eastAsia="Times New Roman" w:hAnsi="inherit" w:cs="Helvetica"/>
          <w:b/>
          <w:bCs/>
          <w:color w:val="000000"/>
          <w:sz w:val="24"/>
          <w:szCs w:val="24"/>
          <w:lang w:eastAsia="ru-RU"/>
        </w:rPr>
      </w:pPr>
      <w:r w:rsidRPr="006D37A7">
        <w:rPr>
          <w:rFonts w:ascii="inherit" w:eastAsia="Times New Roman" w:hAnsi="inherit" w:cs="Helvetica"/>
          <w:b/>
          <w:bCs/>
          <w:color w:val="000000"/>
          <w:sz w:val="24"/>
          <w:szCs w:val="24"/>
          <w:lang w:eastAsia="ru-RU"/>
        </w:rPr>
        <w:t>Как научить ребенка жевать?</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Постепенно надо заменять гомогенизированное пюре на </w:t>
      </w:r>
      <w:proofErr w:type="spellStart"/>
      <w:r w:rsidRPr="006D37A7">
        <w:rPr>
          <w:rFonts w:ascii="PT Sans" w:eastAsia="Times New Roman" w:hAnsi="PT Sans" w:cs="Helvetica"/>
          <w:color w:val="212121"/>
          <w:sz w:val="24"/>
          <w:szCs w:val="24"/>
          <w:lang w:eastAsia="ru-RU"/>
        </w:rPr>
        <w:t>пюреобразное</w:t>
      </w:r>
      <w:proofErr w:type="spellEnd"/>
      <w:r w:rsidRPr="006D37A7">
        <w:rPr>
          <w:rFonts w:ascii="PT Sans" w:eastAsia="Times New Roman" w:hAnsi="PT Sans" w:cs="Helvetica"/>
          <w:color w:val="212121"/>
          <w:sz w:val="24"/>
          <w:szCs w:val="24"/>
          <w:lang w:eastAsia="ru-RU"/>
        </w:rPr>
        <w:t xml:space="preserve">, а затем уже </w:t>
      </w:r>
      <w:proofErr w:type="gramStart"/>
      <w:r w:rsidRPr="006D37A7">
        <w:rPr>
          <w:rFonts w:ascii="PT Sans" w:eastAsia="Times New Roman" w:hAnsi="PT Sans" w:cs="Helvetica"/>
          <w:color w:val="212121"/>
          <w:sz w:val="24"/>
          <w:szCs w:val="24"/>
          <w:lang w:eastAsia="ru-RU"/>
        </w:rPr>
        <w:t>на</w:t>
      </w:r>
      <w:proofErr w:type="gramEnd"/>
      <w:r w:rsidRPr="006D37A7">
        <w:rPr>
          <w:rFonts w:ascii="PT Sans" w:eastAsia="Times New Roman" w:hAnsi="PT Sans" w:cs="Helvetica"/>
          <w:color w:val="212121"/>
          <w:sz w:val="24"/>
          <w:szCs w:val="24"/>
          <w:lang w:eastAsia="ru-RU"/>
        </w:rPr>
        <w:t> крупноизмельченное. Для обучения ребенка жеванию можно использовать растворимое печенье, которое вначале растворяют до консистенции каши, а потом предлагают ребенку в неизмененном виде. Таким образом, жевание – первый важный навык подготовки ребенка к питанию в детском саду.</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Следующие два важных этапа подготовки ребенка к питанию в детском саду:</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1) соответствие набора продуктов, используемых в домашних условиях и в детском саду;</w:t>
      </w:r>
      <w:r w:rsidRPr="006D37A7">
        <w:rPr>
          <w:rFonts w:ascii="PT Sans" w:eastAsia="Times New Roman" w:hAnsi="PT Sans" w:cs="Helvetica"/>
          <w:color w:val="212121"/>
          <w:sz w:val="24"/>
          <w:szCs w:val="24"/>
          <w:lang w:eastAsia="ru-RU"/>
        </w:rPr>
        <w:br/>
        <w:t>2) соответствие режима питания в домашних условиях и в детском саду.</w:t>
      </w:r>
    </w:p>
    <w:p w:rsidR="006D37A7" w:rsidRPr="006D37A7" w:rsidRDefault="006D37A7" w:rsidP="006D37A7">
      <w:pPr>
        <w:tabs>
          <w:tab w:val="left" w:pos="5320"/>
        </w:tabs>
        <w:spacing w:before="183" w:after="92" w:line="165" w:lineRule="atLeast"/>
        <w:jc w:val="center"/>
        <w:outlineLvl w:val="2"/>
        <w:rPr>
          <w:rFonts w:ascii="inherit" w:eastAsia="Times New Roman" w:hAnsi="inherit" w:cs="Helvetica"/>
          <w:b/>
          <w:bCs/>
          <w:color w:val="000000"/>
          <w:sz w:val="24"/>
          <w:szCs w:val="24"/>
          <w:lang w:eastAsia="ru-RU"/>
        </w:rPr>
      </w:pPr>
      <w:r w:rsidRPr="006D37A7">
        <w:rPr>
          <w:rFonts w:ascii="inherit" w:eastAsia="Times New Roman" w:hAnsi="inherit" w:cs="Helvetica"/>
          <w:b/>
          <w:bCs/>
          <w:color w:val="000000"/>
          <w:sz w:val="24"/>
          <w:szCs w:val="24"/>
          <w:lang w:eastAsia="ru-RU"/>
        </w:rPr>
        <w:t>Расписание в детском садике.</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 xml:space="preserve">В детском саду 8-10-часового пребывания четырехразовое питание– </w:t>
      </w:r>
      <w:proofErr w:type="gramStart"/>
      <w:r w:rsidRPr="006D37A7">
        <w:rPr>
          <w:rFonts w:ascii="PT Sans" w:eastAsia="Times New Roman" w:hAnsi="PT Sans" w:cs="Helvetica"/>
          <w:color w:val="212121"/>
          <w:sz w:val="24"/>
          <w:szCs w:val="24"/>
          <w:lang w:eastAsia="ru-RU"/>
        </w:rPr>
        <w:t>за</w:t>
      </w:r>
      <w:proofErr w:type="gramEnd"/>
      <w:r w:rsidRPr="006D37A7">
        <w:rPr>
          <w:rFonts w:ascii="PT Sans" w:eastAsia="Times New Roman" w:hAnsi="PT Sans" w:cs="Helvetica"/>
          <w:color w:val="212121"/>
          <w:sz w:val="24"/>
          <w:szCs w:val="24"/>
          <w:lang w:eastAsia="ru-RU"/>
        </w:rPr>
        <w:t>втрак 8.30-9.00, второй завтрак 10.30-11.00, обед 12.00-13.00, полдник 15.30-16.00, иногда подают и ужин 17.00-18.00. Домашний ужин, если в детсаду его не было, должен быть не позднее 19.00. Задача родителей в том, чтобы минимум за 2 месяца до поступления в детский сад домашний режим, включая пищевой, совпадал с </w:t>
      </w:r>
      <w:proofErr w:type="gramStart"/>
      <w:r w:rsidRPr="006D37A7">
        <w:rPr>
          <w:rFonts w:ascii="PT Sans" w:eastAsia="Times New Roman" w:hAnsi="PT Sans" w:cs="Helvetica"/>
          <w:color w:val="212121"/>
          <w:sz w:val="24"/>
          <w:szCs w:val="24"/>
          <w:lang w:eastAsia="ru-RU"/>
        </w:rPr>
        <w:t>детсадовским</w:t>
      </w:r>
      <w:proofErr w:type="gramEnd"/>
      <w:r w:rsidRPr="006D37A7">
        <w:rPr>
          <w:rFonts w:ascii="PT Sans" w:eastAsia="Times New Roman" w:hAnsi="PT Sans" w:cs="Helvetica"/>
          <w:color w:val="212121"/>
          <w:sz w:val="24"/>
          <w:szCs w:val="24"/>
          <w:lang w:eastAsia="ru-RU"/>
        </w:rPr>
        <w:t>.</w:t>
      </w:r>
    </w:p>
    <w:p w:rsidR="006D37A7" w:rsidRPr="006D37A7" w:rsidRDefault="006D37A7" w:rsidP="006D37A7">
      <w:pPr>
        <w:spacing w:before="183" w:after="92" w:line="165" w:lineRule="atLeast"/>
        <w:jc w:val="center"/>
        <w:outlineLvl w:val="2"/>
        <w:rPr>
          <w:rFonts w:ascii="inherit" w:eastAsia="Times New Roman" w:hAnsi="inherit" w:cs="Helvetica"/>
          <w:b/>
          <w:bCs/>
          <w:color w:val="000000"/>
          <w:sz w:val="24"/>
          <w:szCs w:val="24"/>
          <w:lang w:eastAsia="ru-RU"/>
        </w:rPr>
      </w:pPr>
      <w:r w:rsidRPr="006D37A7">
        <w:rPr>
          <w:rFonts w:ascii="inherit" w:eastAsia="Times New Roman" w:hAnsi="inherit" w:cs="Helvetica"/>
          <w:b/>
          <w:bCs/>
          <w:color w:val="000000"/>
          <w:sz w:val="24"/>
          <w:szCs w:val="24"/>
          <w:lang w:eastAsia="ru-RU"/>
        </w:rPr>
        <w:t>Продукты питания в детском саду.</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proofErr w:type="gramStart"/>
      <w:r w:rsidRPr="006D37A7">
        <w:rPr>
          <w:rFonts w:ascii="PT Sans" w:eastAsia="Times New Roman" w:hAnsi="PT Sans" w:cs="Helvetica"/>
          <w:color w:val="212121"/>
          <w:sz w:val="24"/>
          <w:szCs w:val="24"/>
          <w:lang w:eastAsia="ru-RU"/>
        </w:rPr>
        <w:t>В детском саду малыши получают все основные продукты: мясо, рыбу, молоко, кисломолочные продукты, яйца, крупы, овощи, фрукты, кондитерские изделия (выпечку).</w:t>
      </w:r>
      <w:proofErr w:type="gramEnd"/>
      <w:r w:rsidRPr="006D37A7">
        <w:rPr>
          <w:rFonts w:ascii="PT Sans" w:eastAsia="Times New Roman" w:hAnsi="PT Sans" w:cs="Helvetica"/>
          <w:color w:val="212121"/>
          <w:sz w:val="24"/>
          <w:szCs w:val="24"/>
          <w:lang w:eastAsia="ru-RU"/>
        </w:rPr>
        <w:t xml:space="preserve"> Если малыш не привык к мясу, а рыбу ему вообще не давали, если он не любит овощные блюда – ему сложно будет привыкнуть к «ясельной кухне». Речь не идет о непереносимости того или иного продукта. О непереносимости продуктов родителям необходимо поставить в известность врача, медсестру и воспитателя, и этот продукт должен быть выведен из рациона питания ребенка в саду.</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 xml:space="preserve">Но бывает, что родители часто не торопятся с введением целого ряда продуктов: мяса, яиц, рыбы, оставляя это «на потом». А взрослый ребенок сложнее привыкает к новому </w:t>
      </w:r>
      <w:r w:rsidRPr="006D37A7">
        <w:rPr>
          <w:rFonts w:ascii="PT Sans" w:eastAsia="Times New Roman" w:hAnsi="PT Sans" w:cs="Helvetica"/>
          <w:color w:val="212121"/>
          <w:sz w:val="24"/>
          <w:szCs w:val="24"/>
          <w:lang w:eastAsia="ru-RU"/>
        </w:rPr>
        <w:lastRenderedPageBreak/>
        <w:t xml:space="preserve">продукту, ему уже может и не понравиться вкус, вид новой еды. Уже годовалому малышу нужно есть паровые котлеты или тефтели. Ребенок должен привыкать к гарниру в виде каш или разнообразных овощей. Что касается овощей, то овощное пюре до года – это традиционное питание, а после года об овощах мамы часто забывают. Как показывает опыт, малыши в детских садах нередко отказываются от овощных блюд не потому, что они невкусно приготовлены, а потому, что к ним не привыкли. </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 xml:space="preserve">Можно провести небольшой тест для самих себя. Возьмите ручку и лист бумаги. Напишите, какие овощи вы используете в питании ребенка, и какие блюда вы из них готовите. Как часто ваш малыш ест салаты из свежих или вареных овощей? А потом сравните </w:t>
      </w:r>
      <w:proofErr w:type="gramStart"/>
      <w:r w:rsidRPr="006D37A7">
        <w:rPr>
          <w:rFonts w:ascii="PT Sans" w:eastAsia="Times New Roman" w:hAnsi="PT Sans" w:cs="Helvetica"/>
          <w:color w:val="212121"/>
          <w:sz w:val="24"/>
          <w:szCs w:val="24"/>
          <w:lang w:eastAsia="ru-RU"/>
        </w:rPr>
        <w:t>написанное</w:t>
      </w:r>
      <w:proofErr w:type="gramEnd"/>
      <w:r w:rsidRPr="006D37A7">
        <w:rPr>
          <w:rFonts w:ascii="PT Sans" w:eastAsia="Times New Roman" w:hAnsi="PT Sans" w:cs="Helvetica"/>
          <w:color w:val="212121"/>
          <w:sz w:val="24"/>
          <w:szCs w:val="24"/>
          <w:lang w:eastAsia="ru-RU"/>
        </w:rPr>
        <w:t xml:space="preserve"> с </w:t>
      </w:r>
      <w:hyperlink r:id="rId7" w:history="1">
        <w:r w:rsidRPr="006D37A7">
          <w:rPr>
            <w:rFonts w:ascii="PT Sans" w:eastAsia="Times New Roman" w:hAnsi="PT Sans" w:cs="Helvetica"/>
            <w:color w:val="0C4DA2"/>
            <w:sz w:val="24"/>
            <w:szCs w:val="24"/>
            <w:lang w:eastAsia="ru-RU"/>
          </w:rPr>
          <w:t>рекомендованным рационом</w:t>
        </w:r>
      </w:hyperlink>
      <w:r w:rsidRPr="006D37A7">
        <w:rPr>
          <w:rFonts w:ascii="PT Sans" w:eastAsia="Times New Roman" w:hAnsi="PT Sans" w:cs="Helvetica"/>
          <w:color w:val="212121"/>
          <w:sz w:val="24"/>
          <w:szCs w:val="24"/>
          <w:lang w:eastAsia="ru-RU"/>
        </w:rPr>
        <w:t>. Салаты желательно включать в рацион ребенка ежедневно. Морковь, капуста, свекла, кабачки, репа, зеленый горошек, а не только картофель должны входить в рацион малыша. Зимой можно использовать замороженные овощи, готовить из них супы, гарниры; их можно вкусно запечь, заправив сметаной.</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В детском саду малышу подадут творожную запеканку. Если ребенок никогда ее не пробовал, это может стать для него препятствием. Так что маме придется научиться и угостить запеканкой себя и всю семью. Паровые омлеты – тоже частый пункт детсадовского меню. Дети, которым мамы и раньше готовили так яйца, едят их с большим аппетитом.</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 xml:space="preserve">В детском саду ребенку на завтрак предложат кашу (гречневую, рисовую, овсяную) или омлет (яйцо в всмятку), творожную запеканку. </w:t>
      </w:r>
      <w:proofErr w:type="gramStart"/>
      <w:r w:rsidRPr="006D37A7">
        <w:rPr>
          <w:rFonts w:ascii="PT Sans" w:eastAsia="Times New Roman" w:hAnsi="PT Sans" w:cs="Helvetica"/>
          <w:color w:val="212121"/>
          <w:sz w:val="24"/>
          <w:szCs w:val="24"/>
          <w:lang w:eastAsia="ru-RU"/>
        </w:rPr>
        <w:t>На обед – салат из свежих или вареных овощей, разнообразные супы (овощные, куриные с лапшой, борщ, рыбный); мясное блюдо (мясо или курицу), рыбу, гарнир – разнообразные овощи; на третье – компот.</w:t>
      </w:r>
      <w:proofErr w:type="gramEnd"/>
      <w:r w:rsidRPr="006D37A7">
        <w:rPr>
          <w:rFonts w:ascii="PT Sans" w:eastAsia="Times New Roman" w:hAnsi="PT Sans" w:cs="Helvetica"/>
          <w:color w:val="212121"/>
          <w:sz w:val="24"/>
          <w:szCs w:val="24"/>
          <w:lang w:eastAsia="ru-RU"/>
        </w:rPr>
        <w:t xml:space="preserve"> На полдник (усиленный) – блюдо (например, запеченная рыба с овощами), кисломолочный продукт, выпечку. А это значит, что ребенок должен уметь со всем этим управляться: очищать от костей, ловко орудовать ложкой.</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 xml:space="preserve">Приносить в детский сад продукты из дома не разрешается. Поведение же родителей вызывает, по меньшей мере, удивление. Зачем приносить с собой леденцы, </w:t>
      </w:r>
      <w:proofErr w:type="spellStart"/>
      <w:r w:rsidRPr="006D37A7">
        <w:rPr>
          <w:rFonts w:ascii="PT Sans" w:eastAsia="Times New Roman" w:hAnsi="PT Sans" w:cs="Helvetica"/>
          <w:color w:val="212121"/>
          <w:sz w:val="24"/>
          <w:szCs w:val="24"/>
          <w:lang w:eastAsia="ru-RU"/>
        </w:rPr>
        <w:t>чупа-чупсы</w:t>
      </w:r>
      <w:proofErr w:type="spellEnd"/>
      <w:r w:rsidRPr="006D37A7">
        <w:rPr>
          <w:rFonts w:ascii="PT Sans" w:eastAsia="Times New Roman" w:hAnsi="PT Sans" w:cs="Helvetica"/>
          <w:color w:val="212121"/>
          <w:sz w:val="24"/>
          <w:szCs w:val="24"/>
          <w:lang w:eastAsia="ru-RU"/>
        </w:rPr>
        <w:t xml:space="preserve"> и утром при расставании с малышом все эти лакомства засовывать ему в карманчики? Ведь есть большой риск того, что ребенок, пытаясь съесть это тайком, может подавиться леденцами? Вечером же сердобольные родители на всю группу несут печенье, конфеты или же приносят яблоко, нарезанное на мелкие кусочки. Вечером родители забирают детей, как правило, с прогулки, а ребенок или же сами родители начинают немытыми руками раздавать угощение детям, а те грязными руками берут его. На вопрос, зачем они так поступают, такие сердобольные родители, отвечают: «Пусть ребенок с малолетства учится делиться с другими». Вроде бы хорошее начинание, но зачем же таким способом? Ведь нужно еще учитывать также, что у малышей нередко бывает аллергия на бананы, кондитерские изделия. Ребенку-аллергику тоже хочется. Все едят, и он тоже. В результате – красные щеки, высыпания на коже. Поэтому, забирая ребенка из детского сада домой, не стоит приносить с собой сладостей. Этого требуют </w:t>
      </w:r>
      <w:proofErr w:type="gramStart"/>
      <w:r w:rsidRPr="006D37A7">
        <w:rPr>
          <w:rFonts w:ascii="PT Sans" w:eastAsia="Times New Roman" w:hAnsi="PT Sans" w:cs="Helvetica"/>
          <w:color w:val="212121"/>
          <w:sz w:val="24"/>
          <w:szCs w:val="24"/>
          <w:lang w:eastAsia="ru-RU"/>
        </w:rPr>
        <w:t>неписанные</w:t>
      </w:r>
      <w:proofErr w:type="gramEnd"/>
      <w:r w:rsidRPr="006D37A7">
        <w:rPr>
          <w:rFonts w:ascii="PT Sans" w:eastAsia="Times New Roman" w:hAnsi="PT Sans" w:cs="Helvetica"/>
          <w:color w:val="212121"/>
          <w:sz w:val="24"/>
          <w:szCs w:val="24"/>
          <w:lang w:eastAsia="ru-RU"/>
        </w:rPr>
        <w:t xml:space="preserve"> правила вежливости.</w:t>
      </w:r>
    </w:p>
    <w:p w:rsidR="006D37A7" w:rsidRPr="006D37A7" w:rsidRDefault="006D37A7" w:rsidP="006D37A7">
      <w:pPr>
        <w:spacing w:before="183" w:after="92" w:line="165" w:lineRule="atLeast"/>
        <w:outlineLvl w:val="2"/>
        <w:rPr>
          <w:rFonts w:ascii="inherit" w:eastAsia="Times New Roman" w:hAnsi="inherit" w:cs="Helvetica"/>
          <w:b/>
          <w:bCs/>
          <w:color w:val="000000"/>
          <w:sz w:val="24"/>
          <w:szCs w:val="24"/>
          <w:lang w:eastAsia="ru-RU"/>
        </w:rPr>
      </w:pPr>
      <w:r w:rsidRPr="006D37A7">
        <w:rPr>
          <w:rFonts w:ascii="inherit" w:eastAsia="Times New Roman" w:hAnsi="inherit" w:cs="Helvetica"/>
          <w:b/>
          <w:bCs/>
          <w:color w:val="000000"/>
          <w:sz w:val="24"/>
          <w:szCs w:val="24"/>
          <w:lang w:eastAsia="ru-RU"/>
        </w:rPr>
        <w:t>Как кормить малыша дома?</w:t>
      </w:r>
    </w:p>
    <w:p w:rsidR="006D37A7" w:rsidRPr="006D37A7" w:rsidRDefault="006D37A7" w:rsidP="006D37A7">
      <w:pPr>
        <w:spacing w:after="92"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Дома ребенка нужно кормить не чипсами с «</w:t>
      </w:r>
      <w:proofErr w:type="spellStart"/>
      <w:r w:rsidRPr="006D37A7">
        <w:rPr>
          <w:rFonts w:ascii="PT Sans" w:eastAsia="Times New Roman" w:hAnsi="PT Sans" w:cs="Helvetica"/>
          <w:color w:val="212121"/>
          <w:sz w:val="24"/>
          <w:szCs w:val="24"/>
          <w:lang w:eastAsia="ru-RU"/>
        </w:rPr>
        <w:t>фантой</w:t>
      </w:r>
      <w:proofErr w:type="spellEnd"/>
      <w:r w:rsidRPr="006D37A7">
        <w:rPr>
          <w:rFonts w:ascii="PT Sans" w:eastAsia="Times New Roman" w:hAnsi="PT Sans" w:cs="Helvetica"/>
          <w:color w:val="212121"/>
          <w:sz w:val="24"/>
          <w:szCs w:val="24"/>
          <w:lang w:eastAsia="ru-RU"/>
        </w:rPr>
        <w:t>», а нормальной едой. Причем желательно поинтересоваться меню детского сада. Оно обязательно вывешивается и повторяется через 20 дней. Можно будет составить собственное меню на ужин заранее, чтобы не ломать голову после работы, чем накормить ребенка. Конечно, изредка (один – два раза в неделю) можно дать на ужин вареную колбасу, сосиски, пельмени. Но не следует злоупотреблять этими продуктами, а если и использовать, то детские: ветчину, сосиски, вареную колбасу, пельмени. Вечером малышу можно предложить творог, омлет, йогурт, мясное или рыбное блюдо (если этих продуктов не было в меню) с овощным гарниром, фрукты.</w:t>
      </w:r>
    </w:p>
    <w:p w:rsidR="006D37A7" w:rsidRPr="006D37A7" w:rsidRDefault="006D37A7" w:rsidP="006D37A7">
      <w:pPr>
        <w:spacing w:line="165" w:lineRule="atLeast"/>
        <w:jc w:val="both"/>
        <w:rPr>
          <w:rFonts w:ascii="PT Sans" w:eastAsia="Times New Roman" w:hAnsi="PT Sans" w:cs="Helvetica"/>
          <w:color w:val="212121"/>
          <w:sz w:val="24"/>
          <w:szCs w:val="24"/>
          <w:lang w:eastAsia="ru-RU"/>
        </w:rPr>
      </w:pPr>
      <w:r w:rsidRPr="006D37A7">
        <w:rPr>
          <w:rFonts w:ascii="PT Sans" w:eastAsia="Times New Roman" w:hAnsi="PT Sans" w:cs="Helvetica"/>
          <w:color w:val="212121"/>
          <w:sz w:val="24"/>
          <w:szCs w:val="24"/>
          <w:lang w:eastAsia="ru-RU"/>
        </w:rPr>
        <w:t xml:space="preserve">В выходные желательно не только придерживаться режима питания, принятого в детском саду, но и использовать продукты и блюда, которые соответствуют возрасту ребенка. В младшем садовском возрасте предпочтительнее использовать щадящую обработку – тушение, </w:t>
      </w:r>
      <w:proofErr w:type="spellStart"/>
      <w:r w:rsidRPr="006D37A7">
        <w:rPr>
          <w:rFonts w:ascii="PT Sans" w:eastAsia="Times New Roman" w:hAnsi="PT Sans" w:cs="Helvetica"/>
          <w:color w:val="212121"/>
          <w:sz w:val="24"/>
          <w:szCs w:val="24"/>
          <w:lang w:eastAsia="ru-RU"/>
        </w:rPr>
        <w:t>запекание</w:t>
      </w:r>
      <w:proofErr w:type="spellEnd"/>
      <w:r w:rsidRPr="006D37A7">
        <w:rPr>
          <w:rFonts w:ascii="PT Sans" w:eastAsia="Times New Roman" w:hAnsi="PT Sans" w:cs="Helvetica"/>
          <w:color w:val="212121"/>
          <w:sz w:val="24"/>
          <w:szCs w:val="24"/>
          <w:lang w:eastAsia="ru-RU"/>
        </w:rPr>
        <w:t xml:space="preserve">, а не жарение. Не нужно приучать малыша к деликатесам: копченые изделия, будь то колбаса или рыба, – это «взрослая еда». Родители никогда не должны </w:t>
      </w:r>
      <w:r w:rsidRPr="006D37A7">
        <w:rPr>
          <w:rFonts w:ascii="PT Sans" w:eastAsia="Times New Roman" w:hAnsi="PT Sans" w:cs="Helvetica"/>
          <w:color w:val="212121"/>
          <w:sz w:val="24"/>
          <w:szCs w:val="24"/>
          <w:lang w:eastAsia="ru-RU"/>
        </w:rPr>
        <w:lastRenderedPageBreak/>
        <w:t>забывать про свежие овощи и фрукты. Не следует отдавать предпочтение какому-то одному продукту, например, из фруктов только яблокам или бананам. Разнообразить питание малыша можно не за счет сладостей, а за счет овощей и фруктов. Газированные напитки, чипсы, сухарики – это также не еда для трехлетних карапузов. Чем позже организм ребенка познакомится с ними, тем лучше. Они не несут ничего хорошего для режима питания и здоровья ребенка.</w:t>
      </w:r>
    </w:p>
    <w:p w:rsidR="00C947DE" w:rsidRDefault="00C947DE"/>
    <w:sectPr w:rsidR="00C947DE" w:rsidSect="006D37A7">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B2B46"/>
    <w:multiLevelType w:val="multilevel"/>
    <w:tmpl w:val="54BE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6D37A7"/>
    <w:rsid w:val="00356968"/>
    <w:rsid w:val="006D37A7"/>
    <w:rsid w:val="00C94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D37A7"/>
    <w:rPr>
      <w:strike w:val="0"/>
      <w:dstrike w:val="0"/>
      <w:color w:val="0C4DA2"/>
      <w:u w:val="none"/>
      <w:effect w:val="none"/>
      <w:shd w:val="clear" w:color="auto" w:fill="auto"/>
    </w:rPr>
  </w:style>
  <w:style w:type="paragraph" w:styleId="a4">
    <w:name w:val="Balloon Text"/>
    <w:basedOn w:val="a"/>
    <w:link w:val="a5"/>
    <w:uiPriority w:val="99"/>
    <w:semiHidden/>
    <w:unhideWhenUsed/>
    <w:rsid w:val="006D37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0405039">
      <w:bodyDiv w:val="1"/>
      <w:marLeft w:val="0"/>
      <w:marRight w:val="0"/>
      <w:marTop w:val="0"/>
      <w:marBottom w:val="1605"/>
      <w:divBdr>
        <w:top w:val="none" w:sz="0" w:space="0" w:color="auto"/>
        <w:left w:val="none" w:sz="0" w:space="0" w:color="auto"/>
        <w:bottom w:val="none" w:sz="0" w:space="0" w:color="auto"/>
        <w:right w:val="none" w:sz="0" w:space="0" w:color="auto"/>
      </w:divBdr>
      <w:divsChild>
        <w:div w:id="1239292322">
          <w:marLeft w:val="0"/>
          <w:marRight w:val="0"/>
          <w:marTop w:val="0"/>
          <w:marBottom w:val="0"/>
          <w:divBdr>
            <w:top w:val="none" w:sz="0" w:space="0" w:color="auto"/>
            <w:left w:val="none" w:sz="0" w:space="0" w:color="auto"/>
            <w:bottom w:val="none" w:sz="0" w:space="0" w:color="auto"/>
            <w:right w:val="none" w:sz="0" w:space="0" w:color="auto"/>
          </w:divBdr>
          <w:divsChild>
            <w:div w:id="1678266242">
              <w:marLeft w:val="-138"/>
              <w:marRight w:val="-138"/>
              <w:marTop w:val="0"/>
              <w:marBottom w:val="0"/>
              <w:divBdr>
                <w:top w:val="none" w:sz="0" w:space="0" w:color="auto"/>
                <w:left w:val="none" w:sz="0" w:space="0" w:color="auto"/>
                <w:bottom w:val="none" w:sz="0" w:space="0" w:color="auto"/>
                <w:right w:val="none" w:sz="0" w:space="0" w:color="auto"/>
              </w:divBdr>
              <w:divsChild>
                <w:div w:id="529419842">
                  <w:marLeft w:val="0"/>
                  <w:marRight w:val="0"/>
                  <w:marTop w:val="0"/>
                  <w:marBottom w:val="0"/>
                  <w:divBdr>
                    <w:top w:val="none" w:sz="0" w:space="0" w:color="auto"/>
                    <w:left w:val="none" w:sz="0" w:space="0" w:color="auto"/>
                    <w:bottom w:val="none" w:sz="0" w:space="0" w:color="auto"/>
                    <w:right w:val="none" w:sz="0" w:space="0" w:color="auto"/>
                  </w:divBdr>
                  <w:divsChild>
                    <w:div w:id="1200708258">
                      <w:marLeft w:val="-138"/>
                      <w:marRight w:val="-138"/>
                      <w:marTop w:val="0"/>
                      <w:marBottom w:val="0"/>
                      <w:divBdr>
                        <w:top w:val="none" w:sz="0" w:space="0" w:color="auto"/>
                        <w:left w:val="none" w:sz="0" w:space="0" w:color="auto"/>
                        <w:bottom w:val="none" w:sz="0" w:space="0" w:color="auto"/>
                        <w:right w:val="none" w:sz="0" w:space="0" w:color="auto"/>
                      </w:divBdr>
                      <w:divsChild>
                        <w:div w:id="155194801">
                          <w:marLeft w:val="138"/>
                          <w:marRight w:val="0"/>
                          <w:marTop w:val="0"/>
                          <w:marBottom w:val="0"/>
                          <w:divBdr>
                            <w:top w:val="none" w:sz="0" w:space="0" w:color="auto"/>
                            <w:left w:val="none" w:sz="0" w:space="0" w:color="auto"/>
                            <w:bottom w:val="none" w:sz="0" w:space="0" w:color="auto"/>
                            <w:right w:val="none" w:sz="0" w:space="0" w:color="auto"/>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493452929">
                                  <w:marLeft w:val="0"/>
                                  <w:marRight w:val="183"/>
                                  <w:marTop w:val="0"/>
                                  <w:marBottom w:val="183"/>
                                  <w:divBdr>
                                    <w:top w:val="none" w:sz="0" w:space="0" w:color="auto"/>
                                    <w:left w:val="none" w:sz="0" w:space="0" w:color="auto"/>
                                    <w:bottom w:val="none" w:sz="0" w:space="0" w:color="auto"/>
                                    <w:right w:val="none" w:sz="0" w:space="0" w:color="auto"/>
                                  </w:divBdr>
                                </w:div>
                                <w:div w:id="663246035">
                                  <w:marLeft w:val="0"/>
                                  <w:marRight w:val="0"/>
                                  <w:marTop w:val="0"/>
                                  <w:marBottom w:val="0"/>
                                  <w:divBdr>
                                    <w:top w:val="none" w:sz="0" w:space="0" w:color="auto"/>
                                    <w:left w:val="none" w:sz="0" w:space="0" w:color="auto"/>
                                    <w:bottom w:val="none" w:sz="0" w:space="0" w:color="auto"/>
                                    <w:right w:val="none" w:sz="0" w:space="0" w:color="auto"/>
                                  </w:divBdr>
                                </w:div>
                                <w:div w:id="3259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kzdorovo.ru/deti/doshkolniki-i-mladshie-klassy/ratsion-doshkolnika-rekomendatsii-roditel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kzdorovo.ru/deti/doshkolniki-i-mladshie-klassy/sobiraem-krohu-v-detskij-sa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6852</Characters>
  <Application>Microsoft Office Word</Application>
  <DocSecurity>0</DocSecurity>
  <Lines>57</Lines>
  <Paragraphs>16</Paragraphs>
  <ScaleCrop>false</ScaleCrop>
  <Company>office 2007 rus ent:</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Chicherova</dc:creator>
  <cp:keywords/>
  <dc:description/>
  <cp:lastModifiedBy>Chicherova</cp:lastModifiedBy>
  <cp:revision>2</cp:revision>
  <dcterms:created xsi:type="dcterms:W3CDTF">2019-04-30T10:30:00Z</dcterms:created>
  <dcterms:modified xsi:type="dcterms:W3CDTF">2019-04-30T10:31:00Z</dcterms:modified>
</cp:coreProperties>
</file>